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80"/>
        <w:rPr>
          <w:rFonts w:ascii="仿宋" w:cs="仿宋" w:eastAsia="仿宋"/>
          <w:b/>
          <w:bCs/>
          <w:sz w:val="28"/>
          <w:szCs w:val="28"/>
        </w:rPr>
      </w:pPr>
      <w:r>
        <w:rPr>
          <w:rFonts w:ascii="仿宋" w:cs="仿宋" w:eastAsia="仿宋" w:hint="eastAsia"/>
          <w:b/>
          <w:bCs/>
          <w:sz w:val="28"/>
          <w:szCs w:val="28"/>
        </w:rPr>
        <w:t>附件1</w:t>
      </w:r>
    </w:p>
    <w:p>
      <w:pPr>
        <w:pStyle w:val="style4100"/>
        <w:ind w:firstLine="1687" w:firstLineChars="600"/>
        <w:rPr>
          <w:lang w:eastAsia="zh-CN"/>
        </w:rPr>
      </w:pPr>
      <w:r>
        <w:rPr>
          <w:rFonts w:hint="eastAsia"/>
        </w:rPr>
        <w:t>第二十二届大学生艺术节</w:t>
      </w:r>
      <w:r>
        <w:rPr>
          <w:rFonts w:hint="eastAsia"/>
          <w:spacing w:val="15"/>
          <w:shd w:val="clear" w:color="auto" w:fill="ffffff"/>
        </w:rPr>
        <w:t>“芳华杯</w:t>
      </w:r>
      <w:r>
        <w:rPr>
          <w:rFonts w:hint="eastAsia"/>
          <w:color w:val="3e3e3e"/>
          <w:spacing w:val="15"/>
          <w:shd w:val="clear" w:color="auto" w:fill="ffffff"/>
        </w:rPr>
        <w:t>”</w:t>
      </w:r>
      <w:r>
        <w:rPr>
          <w:rFonts w:hint="eastAsia"/>
        </w:rPr>
        <w:t>校园舞蹈大赛报名表</w:t>
      </w:r>
    </w:p>
    <w:p>
      <w:pPr>
        <w:pStyle w:val="style4100"/>
        <w:rPr>
          <w:lang w:eastAsia="zh-CN"/>
        </w:rPr>
      </w:pPr>
      <w:r>
        <w:rPr>
          <w:rFonts w:hint="eastAsia"/>
          <w:color w:val="36363d"/>
        </w:rPr>
        <w:t>学院团</w:t>
      </w:r>
      <w:r>
        <w:rPr>
          <w:rFonts w:hint="eastAsia"/>
          <w:color w:val="36363d"/>
          <w:lang w:val="en-US" w:eastAsia="zh-CN"/>
        </w:rPr>
        <w:t>组织</w:t>
      </w:r>
      <w:r>
        <w:rPr>
          <w:rFonts w:hint="eastAsia"/>
        </w:rPr>
        <w:t xml:space="preserve">（盖章）：                </w:t>
      </w:r>
      <w:bookmarkStart w:id="0" w:name="_GoBack"/>
      <w:bookmarkEnd w:id="0"/>
      <w:r>
        <w:rPr>
          <w:rFonts w:hint="eastAsia"/>
        </w:rPr>
        <w:t xml:space="preserve">      </w:t>
      </w:r>
    </w:p>
    <w:tbl>
      <w:tblPr>
        <w:tblStyle w:val="style105"/>
        <w:tblW w:w="101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7"/>
        <w:gridCol w:w="1769"/>
        <w:gridCol w:w="709"/>
        <w:gridCol w:w="2126"/>
        <w:gridCol w:w="992"/>
        <w:gridCol w:w="725"/>
        <w:gridCol w:w="2115"/>
      </w:tblGrid>
      <w:tr>
        <w:trPr>
          <w:trHeight w:val="1871" w:hRule="atLeast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学院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sz w:val="28"/>
                <w:szCs w:val="28"/>
                <w:lang w:val="zh-TW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节目名称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</w:rPr>
            </w:pPr>
            <w:r>
              <w:rPr>
                <w:rFonts w:ascii="方正仿宋_GBK" w:eastAsia="方正仿宋_GBK" w:hAnsi="方正仿宋_GBK" w:hint="eastAsia"/>
                <w:b/>
                <w:bCs/>
              </w:rPr>
              <w:t>舞种类别</w:t>
            </w: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</w:rPr>
            </w:pPr>
            <w:r>
              <w:rPr>
                <w:rFonts w:ascii="方正仿宋_GBK" w:eastAsia="方正仿宋_GBK" w:hAnsi="方正仿宋_GBK" w:hint="eastAsia"/>
                <w:b/>
                <w:bCs/>
              </w:rPr>
              <w:t>（古典舞、民族民间舞、芭蕾舞、</w:t>
            </w: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sz w:val="28"/>
                <w:szCs w:val="28"/>
                <w:lang w:val="zh-TW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</w:rPr>
              <w:t>现当代舞、街舞、校园时尚舞）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sz w:val="28"/>
                <w:szCs w:val="28"/>
                <w:lang w:val="zh-TW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人数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sz w:val="28"/>
                <w:szCs w:val="28"/>
                <w:lang w:val="zh-TW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时长</w:t>
            </w: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sz w:val="28"/>
                <w:szCs w:val="28"/>
                <w:lang w:val="zh-TW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（  分钟）</w:t>
            </w:r>
          </w:p>
        </w:tc>
      </w:tr>
      <w:tr>
        <w:tblPrEx/>
        <w:trPr>
          <w:trHeight w:val="657" w:hRule="atLeast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ind w:firstLine="420" w:firstLineChars="150"/>
              <w:jc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580"/>
              <w:jc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4689" w:hRule="atLeast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sz w:val="28"/>
                <w:szCs w:val="28"/>
                <w:lang w:val="zh-TW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节目简介</w:t>
            </w: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（约100字，主持词用）</w:t>
            </w:r>
          </w:p>
        </w:tc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580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702" w:hRule="atLeast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sz w:val="28"/>
                <w:szCs w:val="28"/>
                <w:lang w:val="zh-TW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学生领队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sz w:val="28"/>
                <w:szCs w:val="28"/>
                <w:lang w:val="zh-TW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电话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759" w:hRule="atLeast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sz w:val="28"/>
                <w:szCs w:val="28"/>
                <w:lang w:val="zh-TW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负责教师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宋体" w:cs="方正仿宋_GBK" w:eastAsia="宋体" w:hAnsi="宋体"/>
                <w:b/>
                <w:sz w:val="28"/>
                <w:szCs w:val="28"/>
                <w:lang w:val="zh-TW"/>
              </w:rPr>
            </w:pPr>
            <w:r>
              <w:rPr>
                <w:rFonts w:ascii="宋体" w:cs="方正仿宋_GBK" w:eastAsia="宋体" w:hAnsi="宋体" w:hint="eastAsia"/>
                <w:b/>
                <w:sz w:val="28"/>
                <w:szCs w:val="28"/>
                <w:lang w:val="zh-TW"/>
              </w:rPr>
              <w:t>电话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580"/>
              <w:jc w:val="center"/>
              <w:textAlignment w:val="center"/>
              <w:rPr>
                <w:rFonts w:ascii="方正仿宋_GBK" w:cs="方正仿宋_GBK" w:eastAsia="方正仿宋_GBK" w:hAnsi="方正仿宋_GBK"/>
                <w:bCs/>
                <w:sz w:val="28"/>
                <w:szCs w:val="28"/>
                <w:lang w:val="zh-TW"/>
              </w:rPr>
            </w:pP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tblpX="10214" w:tblpY="-6197"/>
        <w:tblOverlap w:val="never"/>
        <w:tblW w:w="153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</w:tblGrid>
      <w:tr>
        <w:trPr>
          <w:trHeight w:val="30" w:hRule="atLeast"/>
        </w:trPr>
        <w:tc>
          <w:tcPr>
            <w:tcW w:w="1533" w:type="dxa"/>
            <w:tcBorders/>
          </w:tcPr>
          <w:p>
            <w:pPr>
              <w:pStyle w:val="style0"/>
              <w:spacing w:lineRule="exact" w:line="580"/>
              <w:jc w:val="center"/>
              <w:rPr>
                <w:rFonts w:ascii="黑体" w:cs="黑体" w:eastAsia="黑体" w:hAnsi="黑体"/>
                <w:sz w:val="30"/>
                <w:szCs w:val="30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Arial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引用文"/>
    <w:basedOn w:val="style0"/>
    <w:next w:val="style4097"/>
    <w:qFormat/>
    <w:uiPriority w:val="0"/>
    <w:pPr>
      <w:spacing w:lineRule="exact" w:line="440"/>
      <w:ind w:firstLine="480" w:firstLineChars="200"/>
    </w:pPr>
    <w:rPr>
      <w:rFonts w:ascii="华文楷体" w:cs="华文楷体" w:eastAsia="华文楷体" w:hAnsi="华文楷体"/>
      <w:sz w:val="24"/>
    </w:rPr>
  </w:style>
  <w:style w:type="paragraph" w:customStyle="1" w:styleId="style4098">
    <w:name w:val="教学大纲"/>
    <w:basedOn w:val="style0"/>
    <w:next w:val="style4098"/>
    <w:qFormat/>
    <w:uiPriority w:val="0"/>
    <w:pPr>
      <w:spacing w:lineRule="auto" w:line="264"/>
      <w:jc w:val="center"/>
    </w:pPr>
    <w:rPr>
      <w:rFonts w:ascii="Times New Roman" w:cs="Times New Roman" w:eastAsia="黑体" w:hAnsi="Times New Roman" w:hint="eastAsia"/>
      <w:sz w:val="32"/>
    </w:rPr>
  </w:style>
  <w:style w:type="paragraph" w:customStyle="1" w:styleId="style4099">
    <w:name w:val="二级标题"/>
    <w:basedOn w:val="style0"/>
    <w:next w:val="style0"/>
    <w:uiPriority w:val="0"/>
    <w:pPr>
      <w:spacing w:lineRule="auto" w:line="300"/>
      <w:jc w:val="left"/>
    </w:pPr>
    <w:rPr>
      <w:rFonts w:eastAsia="黑体" w:hint="eastAsia"/>
      <w:sz w:val="32"/>
      <w:szCs w:val="24"/>
    </w:rPr>
  </w:style>
  <w:style w:type="paragraph" w:customStyle="1" w:styleId="style4100">
    <w:name w:val="正文 A"/>
    <w:next w:val="style4100"/>
    <w:qFormat/>
    <w:uiPriority w:val="0"/>
    <w:pPr>
      <w:widowControl w:val="false"/>
      <w:spacing w:before="312" w:beforeLines="100" w:after="312" w:afterLines="100" w:lineRule="exact" w:line="580"/>
      <w:ind w:left="-945" w:leftChars="-450"/>
    </w:pPr>
    <w:rPr>
      <w:rFonts w:ascii="宋体" w:cs="宋体" w:eastAsia="宋体" w:hAnsi="宋体"/>
      <w:b/>
      <w:bCs/>
      <w:color w:val="000000"/>
      <w:kern w:val="2"/>
      <w:sz w:val="28"/>
      <w:szCs w:val="28"/>
      <w:lang w:val="zh-TW" w:bidi="ar-SA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111</Words>
  <Pages>1</Pages>
  <Characters>113</Characters>
  <Application>WPS Office</Application>
  <DocSecurity>0</DocSecurity>
  <Paragraphs>46</Paragraphs>
  <ScaleCrop>false</ScaleCrop>
  <LinksUpToDate>false</LinksUpToDate>
  <CharactersWithSpaces>137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2024-03-15T01:05:00Z</dcterms:created>
  <dc:creator>每天都要开心呀</dc:creator>
  <lastModifiedBy>TAS-AN00</lastModifiedBy>
  <dcterms:modified xsi:type="dcterms:W3CDTF">2024-03-18T09:32:52Z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B313FCAFBF674E2CB44FA44F027BD790_11</vt:lpwstr>
  </property>
</Properties>
</file>