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5" w:firstLineChars="400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0"/>
          <w:szCs w:val="30"/>
        </w:rPr>
        <w:t>关于举办第二十一届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大学生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校园文化艺术节</w:t>
      </w:r>
    </w:p>
    <w:p>
      <w:pPr>
        <w:ind w:firstLine="2108" w:firstLineChars="70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“芳华杯”校园舞蹈大赛通知</w:t>
      </w:r>
    </w:p>
    <w:bookmarkEnd w:id="0"/>
    <w:p>
      <w:pPr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各学院：</w:t>
      </w:r>
    </w:p>
    <w:p>
      <w:pPr>
        <w:ind w:left="-206" w:leftChars="-98"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为认真学习贯彻党的二十大精神，深入落实中共中央办公厅、国务院办公厅《关于全面加强和改进新时代学校美育工作的意见》和《天津工业大学新时代美育实施方案》,做好大学生美育（艺术）教育工作，以美化人、以美育人，营造格调高雅、健康向上的校园美育氛围。经研究，决定举办第二十一届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大学生</w:t>
      </w:r>
      <w:r>
        <w:rPr>
          <w:rFonts w:hint="eastAsia" w:ascii="宋体" w:hAnsi="宋体" w:eastAsia="宋体" w:cs="宋体"/>
          <w:sz w:val="30"/>
          <w:szCs w:val="30"/>
        </w:rPr>
        <w:t>校园文化艺术节“芳华杯”校园舞蹈大赛。现将有关事项通知如下：</w:t>
      </w:r>
    </w:p>
    <w:p>
      <w:pPr>
        <w:ind w:firstLine="602" w:firstLineChars="200"/>
        <w:jc w:val="lef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一、活动主题</w:t>
      </w:r>
    </w:p>
    <w:p>
      <w:pPr>
        <w:ind w:right="-164" w:rightChars="-78" w:firstLine="602" w:firstLineChars="200"/>
        <w:jc w:val="left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青春心向党</w:t>
      </w:r>
      <w:r>
        <w:rPr>
          <w:rFonts w:ascii="宋体" w:hAnsi="宋体" w:eastAsia="宋体" w:cs="宋体"/>
          <w:b/>
          <w:bCs/>
          <w:sz w:val="30"/>
          <w:szCs w:val="30"/>
        </w:rPr>
        <w:t xml:space="preserve"> 舞动新时代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</w:p>
    <w:p>
      <w:pPr>
        <w:ind w:firstLine="602" w:firstLineChars="200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、组织机构</w:t>
      </w:r>
    </w:p>
    <w:p>
      <w:pPr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主办单位：校团委 艺术教育中心；</w:t>
      </w:r>
    </w:p>
    <w:p>
      <w:pPr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承办单位：各学部、学院、校艺缘舞蹈团。</w:t>
      </w:r>
    </w:p>
    <w:p>
      <w:pPr>
        <w:ind w:firstLine="602" w:firstLineChars="200"/>
        <w:jc w:val="lef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、比赛时间</w:t>
      </w:r>
    </w:p>
    <w:p>
      <w:pPr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拟定于2</w:t>
      </w:r>
      <w:r>
        <w:rPr>
          <w:rFonts w:ascii="宋体" w:hAnsi="宋体" w:eastAsia="宋体" w:cs="宋体"/>
          <w:sz w:val="30"/>
          <w:szCs w:val="30"/>
        </w:rPr>
        <w:t>023</w:t>
      </w:r>
      <w:r>
        <w:rPr>
          <w:rFonts w:hint="eastAsia" w:ascii="宋体" w:hAnsi="宋体" w:eastAsia="宋体" w:cs="宋体"/>
          <w:sz w:val="30"/>
          <w:szCs w:val="30"/>
        </w:rPr>
        <w:t>年</w:t>
      </w:r>
      <w:r>
        <w:rPr>
          <w:rFonts w:ascii="宋体" w:hAnsi="宋体" w:eastAsia="宋体" w:cs="宋体"/>
          <w:sz w:val="30"/>
          <w:szCs w:val="30"/>
        </w:rPr>
        <w:t>4</w:t>
      </w:r>
      <w:r>
        <w:rPr>
          <w:rFonts w:hint="eastAsia" w:ascii="宋体" w:hAnsi="宋体" w:eastAsia="宋体" w:cs="宋体"/>
          <w:sz w:val="30"/>
          <w:szCs w:val="30"/>
        </w:rPr>
        <w:t>月下旬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至5月上旬</w:t>
      </w:r>
    </w:p>
    <w:p>
      <w:pPr>
        <w:ind w:firstLine="602" w:firstLineChars="200"/>
        <w:jc w:val="lef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、参赛要求：</w:t>
      </w:r>
    </w:p>
    <w:p>
      <w:pPr>
        <w:ind w:firstLine="600" w:firstLineChars="200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舞蹈形式要求：参赛形式为群舞，人数4人—36人，即以舞台表演形式的舞蹈作品，包括中国古典舞、民族民间舞、芭蕾舞、现当代舞，（注：不包含集体舞、交谊舞、体育舞蹈、健美操以及街舞等。）作品要求突出大学生健康向上的特征及情趣，结构清晰，情绪饱满，具有民族性、艺术性、时代性，展现当代大学生的精神风貌。</w:t>
      </w:r>
    </w:p>
    <w:p>
      <w:pPr>
        <w:ind w:firstLine="600" w:firstLineChars="200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2.节目时长不得超过八分钟，比赛场内设专人计时，如果超时评委有权停止节目表演。</w:t>
      </w:r>
    </w:p>
    <w:p>
      <w:pPr>
        <w:ind w:firstLine="600" w:firstLineChars="200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3.舞蹈服装要时尚、庄重、大方、整齐，禁止对头发进行黑色以外的漂染。</w:t>
      </w:r>
    </w:p>
    <w:p>
      <w:pPr>
        <w:ind w:firstLine="600" w:firstLineChars="200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4.伴奏音乐文件要求mp3，不能使用现场乐队、VCD、DVD等形式。</w:t>
      </w:r>
    </w:p>
    <w:p>
      <w:pPr>
        <w:ind w:firstLine="602" w:firstLineChars="200"/>
        <w:jc w:val="lef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、奖项设置</w:t>
      </w:r>
    </w:p>
    <w:p>
      <w:pPr>
        <w:ind w:firstLine="600" w:firstLineChars="200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大赛分设一等奖1个、二等奖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z w:val="30"/>
          <w:szCs w:val="30"/>
        </w:rPr>
        <w:t>个、三等奖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</w:rPr>
        <w:t>个及优秀奖。</w:t>
      </w:r>
    </w:p>
    <w:p>
      <w:pPr>
        <w:ind w:firstLine="602" w:firstLineChars="200"/>
        <w:jc w:val="lef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、报名时间：</w:t>
      </w:r>
    </w:p>
    <w:p>
      <w:pPr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请各学院团委于4月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12</w:t>
      </w:r>
      <w:r>
        <w:rPr>
          <w:rFonts w:hint="eastAsia" w:ascii="宋体" w:hAnsi="宋体" w:eastAsia="宋体" w:cs="宋体"/>
          <w:sz w:val="30"/>
          <w:szCs w:val="30"/>
        </w:rPr>
        <w:t>日前将电子版报名表（见附件</w:t>
      </w:r>
      <w:r>
        <w:rPr>
          <w:rFonts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</w:rPr>
        <w:t>）发送至校团委艺教中心李丹丹邮箱。</w:t>
      </w:r>
    </w:p>
    <w:p>
      <w:pPr>
        <w:ind w:firstLine="600" w:firstLineChars="200"/>
        <w:textAlignment w:val="baseline"/>
        <w:rPr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邮箱地址：</w:t>
      </w:r>
      <w:r>
        <w:rPr>
          <w:rFonts w:ascii="宋体" w:hAnsi="宋体" w:eastAsia="宋体" w:cs="宋体"/>
          <w:sz w:val="30"/>
          <w:szCs w:val="30"/>
        </w:rPr>
        <w:t>823322390</w:t>
      </w:r>
      <w:r>
        <w:rPr>
          <w:rFonts w:hint="eastAsia" w:ascii="宋体" w:hAnsi="宋体" w:eastAsia="宋体" w:cs="宋体"/>
          <w:sz w:val="30"/>
          <w:szCs w:val="30"/>
        </w:rPr>
        <w:t>@QQ.COM</w:t>
      </w:r>
    </w:p>
    <w:p>
      <w:pPr>
        <w:ind w:firstLine="600" w:firstLineChars="200"/>
        <w:jc w:val="left"/>
        <w:rPr>
          <w:rFonts w:ascii="宋体" w:hAnsi="宋体" w:eastAsia="宋体" w:cs="宋体"/>
          <w:sz w:val="30"/>
          <w:szCs w:val="30"/>
        </w:rPr>
      </w:pPr>
    </w:p>
    <w:p>
      <w:pPr>
        <w:ind w:firstLine="600" w:firstLineChars="200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联系人：李丹丹、樊志鹏 </w:t>
      </w:r>
      <w:r>
        <w:rPr>
          <w:rFonts w:ascii="宋体" w:hAnsi="宋体" w:eastAsia="宋体" w:cs="宋体"/>
          <w:sz w:val="30"/>
          <w:szCs w:val="30"/>
        </w:rPr>
        <w:t xml:space="preserve">         </w:t>
      </w:r>
      <w:r>
        <w:rPr>
          <w:rFonts w:hint="eastAsia" w:ascii="宋体" w:hAnsi="宋体" w:eastAsia="宋体" w:cs="宋体"/>
          <w:sz w:val="30"/>
          <w:szCs w:val="30"/>
        </w:rPr>
        <w:t>联系电话：83955506</w:t>
      </w:r>
    </w:p>
    <w:p>
      <w:pPr>
        <w:ind w:firstLine="600" w:firstLineChars="200"/>
        <w:jc w:val="left"/>
        <w:rPr>
          <w:rFonts w:ascii="微软雅黑" w:hAnsi="微软雅黑" w:eastAsia="微软雅黑"/>
          <w:kern w:val="0"/>
          <w:sz w:val="30"/>
          <w:szCs w:val="30"/>
        </w:rPr>
      </w:pPr>
    </w:p>
    <w:p>
      <w:pPr>
        <w:ind w:firstLine="602" w:firstLineChars="200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注：</w:t>
      </w:r>
      <w:r>
        <w:rPr>
          <w:rFonts w:hint="eastAsia" w:ascii="宋体" w:hAnsi="宋体" w:eastAsia="宋体" w:cs="宋体"/>
          <w:sz w:val="30"/>
          <w:szCs w:val="30"/>
        </w:rPr>
        <w:t>具体比赛时间地点及彩排相关事宜另行通知。</w:t>
      </w:r>
    </w:p>
    <w:p>
      <w:pPr>
        <w:ind w:firstLine="600" w:firstLineChars="200"/>
        <w:jc w:val="left"/>
        <w:rPr>
          <w:rFonts w:ascii="微软雅黑" w:hAnsi="微软雅黑" w:eastAsia="微软雅黑"/>
          <w:kern w:val="0"/>
          <w:sz w:val="30"/>
          <w:szCs w:val="30"/>
        </w:rPr>
      </w:pPr>
    </w:p>
    <w:p>
      <w:pPr>
        <w:ind w:firstLine="600" w:firstLineChars="200"/>
        <w:jc w:val="left"/>
        <w:rPr>
          <w:rFonts w:ascii="微软雅黑" w:hAnsi="微软雅黑" w:eastAsia="微软雅黑"/>
          <w:kern w:val="0"/>
          <w:sz w:val="30"/>
          <w:szCs w:val="30"/>
        </w:rPr>
      </w:pPr>
    </w:p>
    <w:p>
      <w:pPr>
        <w:ind w:firstLine="600" w:firstLineChars="200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/>
          <w:kern w:val="0"/>
          <w:sz w:val="30"/>
          <w:szCs w:val="30"/>
        </w:rPr>
        <w:t>                           </w:t>
      </w:r>
      <w:r>
        <w:rPr>
          <w:rFonts w:hint="eastAsia" w:ascii="宋体" w:hAnsi="宋体" w:eastAsia="宋体" w:cs="宋体"/>
          <w:sz w:val="30"/>
          <w:szCs w:val="30"/>
        </w:rPr>
        <w:t>校 团 委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                        2023年3月1</w:t>
      </w:r>
      <w:r>
        <w:rPr>
          <w:rFonts w:ascii="宋体" w:hAnsi="宋体" w:eastAsia="宋体" w:cs="宋体"/>
          <w:sz w:val="30"/>
          <w:szCs w:val="30"/>
        </w:rPr>
        <w:t>0</w:t>
      </w:r>
      <w:r>
        <w:rPr>
          <w:rFonts w:hint="eastAsia" w:ascii="宋体" w:hAnsi="宋体" w:eastAsia="宋体" w:cs="宋体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lkMjc1NjY0Njc3YjNjOGY4ZWM4ZjU4OWExNDAzZGQifQ=="/>
  </w:docVars>
  <w:rsids>
    <w:rsidRoot w:val="00A1388D"/>
    <w:rsid w:val="00013F55"/>
    <w:rsid w:val="00A1388D"/>
    <w:rsid w:val="00DD2D51"/>
    <w:rsid w:val="00E14D8D"/>
    <w:rsid w:val="00E82B90"/>
    <w:rsid w:val="0BE47C3E"/>
    <w:rsid w:val="18AE7C99"/>
    <w:rsid w:val="21A34113"/>
    <w:rsid w:val="26E2528F"/>
    <w:rsid w:val="3ABE0710"/>
    <w:rsid w:val="3E0318F7"/>
    <w:rsid w:val="42430FC0"/>
    <w:rsid w:val="60D35C5A"/>
    <w:rsid w:val="63AF1B08"/>
    <w:rsid w:val="6471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666</Words>
  <Characters>707</Characters>
  <Lines>6</Lines>
  <Paragraphs>1</Paragraphs>
  <TotalTime>12</TotalTime>
  <ScaleCrop>false</ScaleCrop>
  <LinksUpToDate>false</LinksUpToDate>
  <CharactersWithSpaces>778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2023-03-10T02:36:00Z</dcterms:created>
  <dc:creator>Administrator</dc:creator>
  <cp:lastModifiedBy>lenovo</cp:lastModifiedBy>
  <dcterms:modified xsi:type="dcterms:W3CDTF">2023-03-10T03:12:52Z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FB1BA44AF13D41C5B2ACDE5E673EE3C3</vt:lpwstr>
  </property>
</Properties>
</file>